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4D7" w:rsidRPr="00743188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743188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UNIVERSIDADE DE SÃO PAULO</w:t>
      </w:r>
    </w:p>
    <w:p w:rsidR="00F404D7" w:rsidRPr="00743188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743188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INSTITUTO DE QUÍMICA</w:t>
      </w:r>
    </w:p>
    <w:p w:rsidR="00F404D7" w:rsidRPr="00743188" w:rsidRDefault="00F404D7" w:rsidP="00B849C9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</w:pPr>
      <w:r w:rsidRPr="00743188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>Comissão Coordenadora de Programa do Mestrado Profissional</w:t>
      </w:r>
      <w:r w:rsidR="00641C01" w:rsidRPr="00743188">
        <w:rPr>
          <w:rFonts w:ascii="MS Reference Sans Serif" w:hAnsi="MS Reference Sans Serif" w:cs="Helvetica-Bold"/>
          <w:b/>
          <w:bCs/>
          <w:color w:val="000000"/>
          <w:sz w:val="28"/>
          <w:szCs w:val="28"/>
        </w:rPr>
        <w:t xml:space="preserve"> (MP)</w:t>
      </w:r>
    </w:p>
    <w:p w:rsidR="00F404D7" w:rsidRPr="00743188" w:rsidRDefault="00F404D7" w:rsidP="00F404D7">
      <w:pPr>
        <w:autoSpaceDE w:val="0"/>
        <w:autoSpaceDN w:val="0"/>
        <w:adjustRightInd w:val="0"/>
        <w:jc w:val="center"/>
        <w:rPr>
          <w:rFonts w:ascii="MS Reference Sans Serif" w:hAnsi="MS Reference Sans Serif" w:cs="Helvetica-Bold"/>
          <w:b/>
          <w:bCs/>
          <w:color w:val="0000FF"/>
          <w:sz w:val="28"/>
          <w:szCs w:val="28"/>
        </w:rPr>
      </w:pPr>
      <w:r w:rsidRPr="00743188">
        <w:rPr>
          <w:rFonts w:ascii="MS Reference Sans Serif" w:hAnsi="MS Reference Sans Serif" w:cs="Helvetica-Bold"/>
          <w:b/>
          <w:bCs/>
          <w:color w:val="0000FF"/>
          <w:sz w:val="28"/>
          <w:szCs w:val="28"/>
        </w:rPr>
        <w:t>NORMAS PARA CREDENCIAMENTO DE ORIENTADORES ESPECÍFICOS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</w:rPr>
        <w:t xml:space="preserve">O </w:t>
      </w:r>
      <w:r w:rsidRPr="00743188">
        <w:rPr>
          <w:rFonts w:ascii="MS Reference Sans Serif" w:hAnsi="MS Reference Sans Serif"/>
          <w:b/>
        </w:rPr>
        <w:t>credenciamento de orientador específico</w:t>
      </w:r>
      <w:proofErr w:type="gramStart"/>
      <w:r w:rsidRPr="00743188">
        <w:rPr>
          <w:rFonts w:ascii="MS Reference Sans Serif" w:hAnsi="MS Reference Sans Serif"/>
        </w:rPr>
        <w:t>, será</w:t>
      </w:r>
      <w:proofErr w:type="gramEnd"/>
      <w:r w:rsidRPr="00743188">
        <w:rPr>
          <w:rFonts w:ascii="MS Reference Sans Serif" w:hAnsi="MS Reference Sans Serif"/>
        </w:rPr>
        <w:t xml:space="preserve"> considerado o estágio acadêmico do candidato de forma global, segundo os seguintes critérios: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</w:rPr>
        <w:t xml:space="preserve">1.  Será exigido que </w:t>
      </w:r>
      <w:proofErr w:type="gramStart"/>
      <w:r w:rsidRPr="00743188">
        <w:rPr>
          <w:rFonts w:ascii="MS Reference Sans Serif" w:hAnsi="MS Reference Sans Serif"/>
        </w:rPr>
        <w:t>seja</w:t>
      </w:r>
      <w:proofErr w:type="gramEnd"/>
      <w:r w:rsidRPr="00743188">
        <w:rPr>
          <w:rFonts w:ascii="MS Reference Sans Serif" w:hAnsi="MS Reference Sans Serif"/>
        </w:rPr>
        <w:t xml:space="preserve"> orientador de um candidato inscrito no processo seletivo.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</w:rPr>
        <w:t xml:space="preserve">2. Produção científica em periódicos e revistas indexadas e/ou </w:t>
      </w:r>
      <w:r w:rsidR="007C287B" w:rsidRPr="00743188">
        <w:rPr>
          <w:rFonts w:ascii="MS Reference Sans Serif" w:hAnsi="MS Reference Sans Serif"/>
        </w:rPr>
        <w:t>solicitação ou concessão</w:t>
      </w:r>
      <w:r w:rsidRPr="00743188">
        <w:rPr>
          <w:rFonts w:ascii="MS Reference Sans Serif" w:hAnsi="MS Reference Sans Serif"/>
        </w:rPr>
        <w:t xml:space="preserve"> de</w:t>
      </w:r>
      <w:r w:rsidR="00DD6EA2" w:rsidRPr="00743188">
        <w:rPr>
          <w:rFonts w:ascii="MS Reference Sans Serif" w:hAnsi="MS Reference Sans Serif"/>
        </w:rPr>
        <w:t xml:space="preserve"> patente de invenção, que comprovem competência adquirida na área da orientação que se pretende realizar.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</w:rPr>
        <w:t>3. Credenciamento vigente na CERT, exceto para orientadores externo a USP;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</w:rPr>
        <w:t>4. Adequação da infraestrutura de laboratório ao desenvolvimento dos projetos de pesquisa;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</w:rPr>
        <w:t>5. Contribuição em disciplinas de Pós-Graduação no Mestrado Profissional e Comissões Julgadoras de Exames de Qualificação, Dissertações e Teses.</w:t>
      </w:r>
    </w:p>
    <w:p w:rsidR="00F404D7" w:rsidRPr="00743188" w:rsidRDefault="00F404D7" w:rsidP="00F404D7">
      <w:pPr>
        <w:rPr>
          <w:rFonts w:ascii="MS Reference Sans Serif" w:hAnsi="MS Reference Sans Serif"/>
          <w:b/>
          <w:sz w:val="28"/>
          <w:szCs w:val="28"/>
        </w:rPr>
      </w:pPr>
      <w:r w:rsidRPr="00743188">
        <w:rPr>
          <w:rFonts w:ascii="MS Reference Sans Serif" w:hAnsi="MS Reference Sans Serif"/>
          <w:b/>
          <w:sz w:val="28"/>
          <w:szCs w:val="28"/>
        </w:rPr>
        <w:t xml:space="preserve">Documentos necessários para a solicitação: 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  <w:b/>
        </w:rPr>
        <w:t xml:space="preserve">1. </w:t>
      </w:r>
      <w:r w:rsidRPr="00743188">
        <w:rPr>
          <w:rFonts w:ascii="MS Reference Sans Serif" w:hAnsi="MS Reference Sans Serif"/>
        </w:rPr>
        <w:t xml:space="preserve"> Carta di</w:t>
      </w:r>
      <w:r w:rsidR="00641C01" w:rsidRPr="00743188">
        <w:rPr>
          <w:rFonts w:ascii="MS Reference Sans Serif" w:hAnsi="MS Reference Sans Serif"/>
        </w:rPr>
        <w:t xml:space="preserve">rigida </w:t>
      </w:r>
      <w:proofErr w:type="gramStart"/>
      <w:r w:rsidR="00641C01" w:rsidRPr="00743188">
        <w:rPr>
          <w:rFonts w:ascii="MS Reference Sans Serif" w:hAnsi="MS Reference Sans Serif"/>
        </w:rPr>
        <w:t>a(</w:t>
      </w:r>
      <w:proofErr w:type="gramEnd"/>
      <w:r w:rsidR="00641C01" w:rsidRPr="00743188">
        <w:rPr>
          <w:rFonts w:ascii="MS Reference Sans Serif" w:hAnsi="MS Reference Sans Serif"/>
        </w:rPr>
        <w:t>o) Coordenador da CCPMP</w:t>
      </w:r>
      <w:r w:rsidRPr="00743188">
        <w:rPr>
          <w:rFonts w:ascii="MS Reference Sans Serif" w:hAnsi="MS Reference Sans Serif"/>
        </w:rPr>
        <w:t xml:space="preserve"> e ao Presidente da CPG solicitando o credenciamento</w:t>
      </w:r>
      <w:r w:rsidR="00B849C9" w:rsidRPr="00743188">
        <w:rPr>
          <w:rFonts w:ascii="MS Reference Sans Serif" w:hAnsi="MS Reference Sans Serif"/>
        </w:rPr>
        <w:t>.</w:t>
      </w:r>
      <w:r w:rsidRPr="00743188">
        <w:rPr>
          <w:rFonts w:ascii="MS Reference Sans Serif" w:hAnsi="MS Reference Sans Serif"/>
        </w:rPr>
        <w:t xml:space="preserve"> 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  <w:b/>
        </w:rPr>
        <w:t>2.</w:t>
      </w:r>
      <w:r w:rsidRPr="00743188">
        <w:rPr>
          <w:rFonts w:ascii="MS Reference Sans Serif" w:hAnsi="MS Reference Sans Serif"/>
        </w:rPr>
        <w:t xml:space="preserve"> Currículo LATTES atualizado e grifar nas publicações seus orientandos e </w:t>
      </w:r>
    </w:p>
    <w:p w:rsidR="00F404D7" w:rsidRPr="00743188" w:rsidRDefault="00F404D7" w:rsidP="00F404D7">
      <w:pPr>
        <w:rPr>
          <w:rFonts w:ascii="MS Reference Sans Serif" w:hAnsi="MS Reference Sans Serif"/>
        </w:rPr>
      </w:pPr>
      <w:r w:rsidRPr="00743188">
        <w:rPr>
          <w:rFonts w:ascii="MS Reference Sans Serif" w:hAnsi="MS Reference Sans Serif"/>
          <w:b/>
        </w:rPr>
        <w:t>3.</w:t>
      </w:r>
      <w:r w:rsidRPr="00743188">
        <w:rPr>
          <w:rFonts w:ascii="MS Reference Sans Serif" w:hAnsi="MS Reference Sans Serif"/>
        </w:rPr>
        <w:t xml:space="preserve"> Documento (contrato, carta de concessão, permissão de uso, etc.) que comprove a existência de recursos e infraestrutura para desenvolvimento dos projetos de pesquisa.</w:t>
      </w:r>
    </w:p>
    <w:p w:rsidR="00F404D7" w:rsidRPr="00743188" w:rsidRDefault="00F404D7" w:rsidP="00F404D7">
      <w:pPr>
        <w:autoSpaceDE w:val="0"/>
        <w:autoSpaceDN w:val="0"/>
        <w:adjustRightInd w:val="0"/>
        <w:rPr>
          <w:rFonts w:ascii="MS Reference Sans Serif" w:hAnsi="MS Reference Sans Serif" w:cs="Helvetica"/>
        </w:rPr>
      </w:pPr>
      <w:r w:rsidRPr="00743188">
        <w:rPr>
          <w:rFonts w:ascii="MS Reference Sans Serif" w:hAnsi="MS Reference Sans Serif" w:cs="Helvetica"/>
        </w:rPr>
        <w:t>4. Informação sobre o reconhecimento ou aceitação de título de Doutor.</w:t>
      </w:r>
    </w:p>
    <w:p w:rsidR="00F404D7" w:rsidRPr="00743188" w:rsidRDefault="00641C01" w:rsidP="00F404D7">
      <w:pPr>
        <w:autoSpaceDE w:val="0"/>
        <w:autoSpaceDN w:val="0"/>
        <w:adjustRightInd w:val="0"/>
        <w:rPr>
          <w:rFonts w:ascii="MS Reference Sans Serif" w:hAnsi="MS Reference Sans Serif" w:cs="Helvetica"/>
        </w:rPr>
      </w:pPr>
      <w:r w:rsidRPr="00743188">
        <w:rPr>
          <w:rFonts w:ascii="MS Reference Sans Serif" w:hAnsi="MS Reference Sans Serif" w:cs="Helvetica"/>
          <w:b/>
        </w:rPr>
        <w:t>5</w:t>
      </w:r>
      <w:r w:rsidR="00F404D7" w:rsidRPr="00743188">
        <w:rPr>
          <w:rFonts w:ascii="MS Reference Sans Serif" w:hAnsi="MS Reference Sans Serif" w:cs="Helvetica"/>
          <w:b/>
        </w:rPr>
        <w:t>.</w:t>
      </w:r>
      <w:r w:rsidR="00F404D7" w:rsidRPr="00743188">
        <w:rPr>
          <w:rFonts w:ascii="MS Reference Sans Serif" w:hAnsi="MS Reference Sans Serif" w:cs="Helvetica"/>
        </w:rPr>
        <w:t xml:space="preserve"> No caso de </w:t>
      </w:r>
      <w:proofErr w:type="gramStart"/>
      <w:r w:rsidR="00F404D7" w:rsidRPr="00743188">
        <w:rPr>
          <w:rFonts w:ascii="MS Reference Sans Serif" w:hAnsi="MS Reference Sans Serif" w:cs="Helvetica"/>
        </w:rPr>
        <w:t>não-docentes</w:t>
      </w:r>
      <w:proofErr w:type="gramEnd"/>
      <w:r w:rsidR="00F404D7" w:rsidRPr="00743188">
        <w:rPr>
          <w:rFonts w:ascii="MS Reference Sans Serif" w:hAnsi="MS Reference Sans Serif" w:cs="Helvetica"/>
        </w:rPr>
        <w:t xml:space="preserve"> da USP, comprovação de vínculo profissional.</w:t>
      </w:r>
    </w:p>
    <w:p w:rsidR="00DD6EA2" w:rsidRPr="003E03AE" w:rsidRDefault="00641C01" w:rsidP="00F404D7">
      <w:pPr>
        <w:autoSpaceDE w:val="0"/>
        <w:autoSpaceDN w:val="0"/>
        <w:adjustRightInd w:val="0"/>
        <w:rPr>
          <w:rFonts w:ascii="MS Reference Sans Serif" w:hAnsi="MS Reference Sans Serif" w:cs="Helvetica"/>
        </w:rPr>
      </w:pPr>
      <w:r w:rsidRPr="00743188">
        <w:rPr>
          <w:rFonts w:ascii="MS Reference Sans Serif" w:hAnsi="MS Reference Sans Serif" w:cs="Helvetica"/>
          <w:b/>
        </w:rPr>
        <w:t>6</w:t>
      </w:r>
      <w:r w:rsidR="00DD6EA2" w:rsidRPr="00743188">
        <w:rPr>
          <w:rFonts w:ascii="MS Reference Sans Serif" w:hAnsi="MS Reference Sans Serif" w:cs="Helvetica"/>
          <w:b/>
        </w:rPr>
        <w:t>.</w:t>
      </w:r>
      <w:r w:rsidR="00DD6EA2" w:rsidRPr="00743188">
        <w:rPr>
          <w:rFonts w:ascii="MS Reference Sans Serif" w:hAnsi="MS Reference Sans Serif" w:cs="Helvetica"/>
        </w:rPr>
        <w:t xml:space="preserve"> No caso de docente da USP, credenciamento na CERT.</w:t>
      </w:r>
      <w:bookmarkStart w:id="0" w:name="_GoBack"/>
      <w:bookmarkEnd w:id="0"/>
    </w:p>
    <w:sectPr w:rsidR="00DD6EA2" w:rsidRPr="003E03A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907"/>
    <w:rsid w:val="001552B7"/>
    <w:rsid w:val="002B3B96"/>
    <w:rsid w:val="00364F59"/>
    <w:rsid w:val="003B079D"/>
    <w:rsid w:val="003E03AE"/>
    <w:rsid w:val="00431F8F"/>
    <w:rsid w:val="004F2E64"/>
    <w:rsid w:val="00641C01"/>
    <w:rsid w:val="00743188"/>
    <w:rsid w:val="007C287B"/>
    <w:rsid w:val="007E5B1F"/>
    <w:rsid w:val="008E3A52"/>
    <w:rsid w:val="00A00C92"/>
    <w:rsid w:val="00B849C9"/>
    <w:rsid w:val="00DD6EA2"/>
    <w:rsid w:val="00DF2907"/>
    <w:rsid w:val="00F40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907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SAO PAULO</Company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DE QUIMICA DA USP</dc:creator>
  <cp:lastModifiedBy>Denise</cp:lastModifiedBy>
  <cp:revision>3</cp:revision>
  <cp:lastPrinted>2012-06-20T18:36:00Z</cp:lastPrinted>
  <dcterms:created xsi:type="dcterms:W3CDTF">2016-05-10T17:23:00Z</dcterms:created>
  <dcterms:modified xsi:type="dcterms:W3CDTF">2016-05-10T17:27:00Z</dcterms:modified>
</cp:coreProperties>
</file>